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FEB2" w14:textId="4E1F28B0" w:rsidR="00D7217A" w:rsidRPr="005C78A1" w:rsidRDefault="00AF377C" w:rsidP="00D7217A">
      <w:pPr>
        <w:rPr>
          <w:b/>
          <w:bCs/>
          <w:sz w:val="28"/>
          <w:szCs w:val="28"/>
        </w:rPr>
      </w:pPr>
      <w:r>
        <w:rPr>
          <w:b/>
          <w:bCs/>
          <w:sz w:val="28"/>
          <w:szCs w:val="28"/>
        </w:rPr>
        <w:t>Schriftelijke vragen</w:t>
      </w:r>
      <w:r w:rsidR="00E8313A">
        <w:rPr>
          <w:b/>
          <w:bCs/>
          <w:sz w:val="28"/>
          <w:szCs w:val="28"/>
        </w:rPr>
        <w:t xml:space="preserve"> Verzakte tuinen</w:t>
      </w:r>
    </w:p>
    <w:p w14:paraId="278FE48A" w14:textId="5095C94A" w:rsidR="004C063E" w:rsidRPr="004C063E" w:rsidRDefault="004C063E" w:rsidP="004C063E">
      <w:r w:rsidRPr="004C063E">
        <w:t>In een recent artikel van Omroep Zeeland wordt beschreven hoe een inwoner van Vlissingen geconfronteerd wordt met het wegzakken van haar tuin in een aangrenzende watergang. Tegelijkertijd wijzen de Gemeente Vlissingen en het Waterschap Scheldestromen naar elkaar als verantwoordelijke partij. Voor de betrokken inwoner leidt dit tot onzekerheid, schade en een gebrek aan duidelijk perspectief op een oplossing.</w:t>
      </w:r>
    </w:p>
    <w:p w14:paraId="2112C922" w14:textId="08D750E3" w:rsidR="00D7217A" w:rsidRDefault="004C063E" w:rsidP="004C063E">
      <w:pPr>
        <w:pStyle w:val="Lijstalinea"/>
        <w:numPr>
          <w:ilvl w:val="0"/>
          <w:numId w:val="5"/>
        </w:numPr>
      </w:pPr>
      <w:r w:rsidRPr="004C063E">
        <w:t>Kan het college toelichten hoe de eigendoms- en onderhoudsverantwoordelijkheid van deze watergang juridisch is vastgelegd en welke partij volgens het college primair verantwoordelijk is?</w:t>
      </w:r>
    </w:p>
    <w:p w14:paraId="5318D910" w14:textId="6504FE31" w:rsidR="004C063E" w:rsidRDefault="004C063E" w:rsidP="004C063E">
      <w:pPr>
        <w:pStyle w:val="Lijstalinea"/>
        <w:numPr>
          <w:ilvl w:val="0"/>
          <w:numId w:val="5"/>
        </w:numPr>
      </w:pPr>
      <w:r w:rsidRPr="004C063E">
        <w:t>Bestaat er voor deze watergang een onderhoudsovereenkomst of andere formele afspraak tussen de gemeente en het waterschap? Zo ja, kan het college aangeven wat daarin is vastgelegd. Zo nee, waarom niet?</w:t>
      </w:r>
    </w:p>
    <w:p w14:paraId="2F5E4907" w14:textId="277D2A1B" w:rsidR="004C063E" w:rsidRDefault="004C063E" w:rsidP="004C063E">
      <w:pPr>
        <w:pStyle w:val="Lijstalinea"/>
        <w:numPr>
          <w:ilvl w:val="0"/>
          <w:numId w:val="5"/>
        </w:numPr>
      </w:pPr>
      <w:r w:rsidRPr="004C063E">
        <w:t>Deelt het college de opvatting dat, indien er geen onderhoudsovereenkomst of overdracht van verantwoordelijkheden bestaat, het waterschap als beheerder van de watergang primair verantwoordelijk is voor beheer, onderhoud en herstel?</w:t>
      </w:r>
      <w:r w:rsidRPr="004C063E">
        <w:br/>
        <w:t>Zo nee, op welke juridische grondslag baseert het college</w:t>
      </w:r>
      <w:r>
        <w:t xml:space="preserve"> of waterschap</w:t>
      </w:r>
      <w:r w:rsidRPr="004C063E">
        <w:t xml:space="preserve"> een andere conclusie?</w:t>
      </w:r>
    </w:p>
    <w:p w14:paraId="61DC79D5" w14:textId="4C79E546" w:rsidR="004C063E" w:rsidRDefault="004C063E" w:rsidP="004C063E">
      <w:pPr>
        <w:pStyle w:val="Lijstalinea"/>
        <w:numPr>
          <w:ilvl w:val="0"/>
          <w:numId w:val="5"/>
        </w:numPr>
      </w:pPr>
      <w:r>
        <w:t>Wanneer is hierover het eerste en laatste contact geweest met Waterschap Scheldestromen?</w:t>
      </w:r>
    </w:p>
    <w:p w14:paraId="4C8CA465" w14:textId="52E7BA97" w:rsidR="004C063E" w:rsidRDefault="004C063E" w:rsidP="004C063E">
      <w:pPr>
        <w:pStyle w:val="Lijstalinea"/>
        <w:numPr>
          <w:ilvl w:val="0"/>
          <w:numId w:val="5"/>
        </w:numPr>
      </w:pPr>
      <w:r w:rsidRPr="004C063E">
        <w:t>Deelt het college de opvatting dat een bestuurlijk geschil tussen overheden niet ten koste mag gaan van de rechtszekerheid en het woongenot van een inwoner? Zo ja, hoe wordt hier in deze casus invulling aan gegeven?</w:t>
      </w:r>
    </w:p>
    <w:p w14:paraId="749AC9A9" w14:textId="0863F4EC" w:rsidR="004C063E" w:rsidRDefault="004C063E" w:rsidP="004C063E">
      <w:pPr>
        <w:pStyle w:val="Lijstalinea"/>
        <w:numPr>
          <w:ilvl w:val="0"/>
          <w:numId w:val="5"/>
        </w:numPr>
      </w:pPr>
      <w:r w:rsidRPr="004C063E">
        <w:t>Welke concrete stappen heeft de gemeente tot nu toe gezet om de betrokken inwoner duidelijkheid te geven over aansprakelijkheid, schadeafhandeling en een mogelijke oplossing?</w:t>
      </w:r>
    </w:p>
    <w:p w14:paraId="2E9ADEFE" w14:textId="05BAC8F1" w:rsidR="004C063E" w:rsidRDefault="004C063E" w:rsidP="004C063E">
      <w:pPr>
        <w:pStyle w:val="Lijstalinea"/>
        <w:numPr>
          <w:ilvl w:val="0"/>
          <w:numId w:val="5"/>
        </w:numPr>
      </w:pPr>
      <w:r w:rsidRPr="004C063E">
        <w:t>Welke stappen overweegt het college richting waterschap</w:t>
      </w:r>
      <w:r w:rsidR="00421960">
        <w:t xml:space="preserve"> Scheldestromen</w:t>
      </w:r>
      <w:r w:rsidRPr="004C063E">
        <w:t xml:space="preserve"> om te komen tot herstel van de oever en het voorkomen van verdere schade voor de betrokken inwoner</w:t>
      </w:r>
      <w:r w:rsidR="00421960">
        <w:t>s</w:t>
      </w:r>
      <w:r w:rsidRPr="004C063E">
        <w:t>?</w:t>
      </w:r>
    </w:p>
    <w:p w14:paraId="2BF144AF" w14:textId="50B6DA21" w:rsidR="004C063E" w:rsidRDefault="004C063E" w:rsidP="004C063E">
      <w:pPr>
        <w:pStyle w:val="Lijstalinea"/>
        <w:numPr>
          <w:ilvl w:val="0"/>
          <w:numId w:val="5"/>
        </w:numPr>
      </w:pPr>
      <w:r w:rsidRPr="004C063E">
        <w:t>Kan het college aangeven binnen welke termijn de betrokken inwoner</w:t>
      </w:r>
      <w:r w:rsidR="00421960">
        <w:t>s</w:t>
      </w:r>
      <w:r w:rsidRPr="004C063E">
        <w:t xml:space="preserve"> duidelijkheid en een concreet vervolg k</w:t>
      </w:r>
      <w:r w:rsidR="00421960">
        <w:t>unne</w:t>
      </w:r>
      <w:r w:rsidRPr="004C063E">
        <w:t>n verwachten?</w:t>
      </w:r>
    </w:p>
    <w:p w14:paraId="5D5F87AA" w14:textId="77777777" w:rsidR="004C063E" w:rsidRDefault="004C063E" w:rsidP="004C063E"/>
    <w:p w14:paraId="6613D9F1" w14:textId="2E3C506F" w:rsidR="004C063E" w:rsidRPr="00E8313A" w:rsidRDefault="004C063E" w:rsidP="004C063E">
      <w:r w:rsidRPr="004C063E">
        <w:t>In verband met de urgentie verzoeken wij het college om de vragen binnen 5 werkdagen te beantwoorden.</w:t>
      </w:r>
    </w:p>
    <w:p w14:paraId="68BAE85A" w14:textId="77777777" w:rsidR="00D7217A" w:rsidRPr="00AF377C" w:rsidRDefault="00D7217A" w:rsidP="00D7217A"/>
    <w:p w14:paraId="6570BE14" w14:textId="77777777" w:rsidR="00D7217A" w:rsidRDefault="005F7318" w:rsidP="00D7217A">
      <w:r>
        <w:t>Namens de f</w:t>
      </w:r>
      <w:r w:rsidR="00D7217A">
        <w:t xml:space="preserve">ractie </w:t>
      </w:r>
      <w:r>
        <w:t xml:space="preserve">van </w:t>
      </w:r>
      <w:r w:rsidR="00D7217A">
        <w:t>D66</w:t>
      </w:r>
    </w:p>
    <w:p w14:paraId="3138E8FF" w14:textId="77777777" w:rsidR="00D7217A" w:rsidRDefault="00D7217A" w:rsidP="00D7217A">
      <w:r>
        <w:t>Ocker Ghering</w:t>
      </w:r>
    </w:p>
    <w:p w14:paraId="6F4F4F68" w14:textId="77777777" w:rsidR="00D7217A" w:rsidRDefault="00D7217A" w:rsidP="00D7217A"/>
    <w:p w14:paraId="50A641A4" w14:textId="77777777" w:rsidR="00A32E2C" w:rsidRDefault="00A32E2C"/>
    <w:sectPr w:rsidR="00A32E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DE74" w14:textId="77777777" w:rsidR="006A3FDE" w:rsidRDefault="006A3FDE">
      <w:pPr>
        <w:spacing w:after="0" w:line="240" w:lineRule="auto"/>
      </w:pPr>
      <w:r>
        <w:separator/>
      </w:r>
    </w:p>
  </w:endnote>
  <w:endnote w:type="continuationSeparator" w:id="0">
    <w:p w14:paraId="292A98C6" w14:textId="77777777" w:rsidR="006A3FDE" w:rsidRDefault="006A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65FB" w14:textId="77777777" w:rsidR="006A3FDE" w:rsidRDefault="006A3FDE">
      <w:pPr>
        <w:spacing w:after="0" w:line="240" w:lineRule="auto"/>
      </w:pPr>
      <w:r>
        <w:separator/>
      </w:r>
    </w:p>
  </w:footnote>
  <w:footnote w:type="continuationSeparator" w:id="0">
    <w:p w14:paraId="2297EAFA" w14:textId="77777777" w:rsidR="006A3FDE" w:rsidRDefault="006A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ADE1" w14:textId="77777777" w:rsidR="00583BD6" w:rsidRDefault="00000000">
    <w:pPr>
      <w:pStyle w:val="Koptekst"/>
    </w:pPr>
    <w:r>
      <w:rPr>
        <w:noProof/>
      </w:rPr>
      <w:drawing>
        <wp:anchor distT="0" distB="0" distL="114300" distR="114300" simplePos="0" relativeHeight="251659264" behindDoc="1" locked="0" layoutInCell="1" allowOverlap="1" wp14:anchorId="79BB2430" wp14:editId="1B684485">
          <wp:simplePos x="0" y="0"/>
          <wp:positionH relativeFrom="margin">
            <wp:align>right</wp:align>
          </wp:positionH>
          <wp:positionV relativeFrom="paragraph">
            <wp:posOffset>-320385</wp:posOffset>
          </wp:positionV>
          <wp:extent cx="1164393" cy="769620"/>
          <wp:effectExtent l="0" t="0" r="0" b="0"/>
          <wp:wrapNone/>
          <wp:docPr id="751455627" name="Afbeelding 751455627" descr="Afbeelding met Lettertype, Graphics, groen,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22888" name="Afbeelding 1" descr="Afbeelding met Lettertype, Graphics, groen,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4393" cy="769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B63"/>
    <w:multiLevelType w:val="hybridMultilevel"/>
    <w:tmpl w:val="47806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2613B3"/>
    <w:multiLevelType w:val="hybridMultilevel"/>
    <w:tmpl w:val="5C884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2A6AD6"/>
    <w:multiLevelType w:val="hybridMultilevel"/>
    <w:tmpl w:val="B6F44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F6B9A"/>
    <w:multiLevelType w:val="hybridMultilevel"/>
    <w:tmpl w:val="6F2AF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E7720D"/>
    <w:multiLevelType w:val="hybridMultilevel"/>
    <w:tmpl w:val="B790AC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44713718">
    <w:abstractNumId w:val="0"/>
  </w:num>
  <w:num w:numId="2" w16cid:durableId="937718686">
    <w:abstractNumId w:val="2"/>
  </w:num>
  <w:num w:numId="3" w16cid:durableId="33897197">
    <w:abstractNumId w:val="3"/>
  </w:num>
  <w:num w:numId="4" w16cid:durableId="1600210321">
    <w:abstractNumId w:val="4"/>
  </w:num>
  <w:num w:numId="5" w16cid:durableId="23640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3A"/>
    <w:rsid w:val="00421960"/>
    <w:rsid w:val="004C063E"/>
    <w:rsid w:val="00583BD6"/>
    <w:rsid w:val="005B4202"/>
    <w:rsid w:val="005F7318"/>
    <w:rsid w:val="006A3FDE"/>
    <w:rsid w:val="007E6EC5"/>
    <w:rsid w:val="00A32E2C"/>
    <w:rsid w:val="00A45DD0"/>
    <w:rsid w:val="00AF377C"/>
    <w:rsid w:val="00B14BBD"/>
    <w:rsid w:val="00C0269C"/>
    <w:rsid w:val="00D7217A"/>
    <w:rsid w:val="00E83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14D2"/>
  <w15:chartTrackingRefBased/>
  <w15:docId w15:val="{B9AD6A2C-2B97-47D1-9D35-31A1219D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17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17A"/>
    <w:pPr>
      <w:ind w:left="720"/>
      <w:contextualSpacing/>
    </w:pPr>
  </w:style>
  <w:style w:type="paragraph" w:styleId="Koptekst">
    <w:name w:val="header"/>
    <w:basedOn w:val="Standaard"/>
    <w:link w:val="KoptekstChar"/>
    <w:uiPriority w:val="99"/>
    <w:unhideWhenUsed/>
    <w:rsid w:val="00D721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17A"/>
  </w:style>
  <w:style w:type="paragraph" w:styleId="Voettekst">
    <w:name w:val="footer"/>
    <w:basedOn w:val="Standaard"/>
    <w:link w:val="VoettekstChar"/>
    <w:uiPriority w:val="99"/>
    <w:unhideWhenUsed/>
    <w:rsid w:val="005F73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Ghering\Documents\Aangepaste%20Office-sjablonen\Format%20Schriftelijke%20vragen.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Schriftelijke vragen</Template>
  <TotalTime>7</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Ocker Ghering</dc:creator>
  <cp:keywords/>
  <dc:description/>
  <cp:lastModifiedBy>Ocker Ghering</cp:lastModifiedBy>
  <cp:revision>4</cp:revision>
  <dcterms:created xsi:type="dcterms:W3CDTF">2026-02-05T06:18:00Z</dcterms:created>
  <dcterms:modified xsi:type="dcterms:W3CDTF">2026-02-05T06:25:00Z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8addf1-a401-4205-bb1a-21cf90b52f51_Enabled">
    <vt:lpwstr>true</vt:lpwstr>
  </property>
  <property fmtid="{D5CDD505-2E9C-101B-9397-08002B2CF9AE}" pid="3" name="MSIP_Label_dd8addf1-a401-4205-bb1a-21cf90b52f51_SetDate">
    <vt:lpwstr>2023-11-24T09:10:58Z</vt:lpwstr>
  </property>
  <property fmtid="{D5CDD505-2E9C-101B-9397-08002B2CF9AE}" pid="4" name="MSIP_Label_dd8addf1-a401-4205-bb1a-21cf90b52f51_Method">
    <vt:lpwstr>Standard</vt:lpwstr>
  </property>
  <property fmtid="{D5CDD505-2E9C-101B-9397-08002B2CF9AE}" pid="5" name="MSIP_Label_dd8addf1-a401-4205-bb1a-21cf90b52f51_Name">
    <vt:lpwstr>defa4170-0d19-0005-0004-bc88714345d2</vt:lpwstr>
  </property>
  <property fmtid="{D5CDD505-2E9C-101B-9397-08002B2CF9AE}" pid="6" name="MSIP_Label_dd8addf1-a401-4205-bb1a-21cf90b52f51_SiteId">
    <vt:lpwstr>9cc21611-a15b-4e09-8f7c-1969260c69c7</vt:lpwstr>
  </property>
  <property fmtid="{D5CDD505-2E9C-101B-9397-08002B2CF9AE}" pid="7" name="MSIP_Label_dd8addf1-a401-4205-bb1a-21cf90b52f51_ActionId">
    <vt:lpwstr>93f43c48-81ce-4a93-920b-b1b5f60ed6b3</vt:lpwstr>
  </property>
  <property fmtid="{D5CDD505-2E9C-101B-9397-08002B2CF9AE}" pid="8" name="MSIP_Label_dd8addf1-a401-4205-bb1a-21cf90b52f51_ContentBits">
    <vt:lpwstr>0</vt:lpwstr>
  </property>
</Properties>
</file>