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6F7D" w14:textId="3F32ECA4" w:rsidR="00B363BD" w:rsidRDefault="003C7971" w:rsidP="007555B8">
      <w:pPr>
        <w:rPr>
          <w:b/>
          <w:bCs/>
        </w:rPr>
      </w:pPr>
      <w:r>
        <w:rPr>
          <w:b/>
          <w:bCs/>
          <w:noProof/>
        </w:rPr>
        <w:drawing>
          <wp:inline distT="0" distB="0" distL="0" distR="0" wp14:anchorId="1FAD22FA" wp14:editId="1F92E2F2">
            <wp:extent cx="1169773" cy="1169773"/>
            <wp:effectExtent l="0" t="0" r="0" b="0"/>
            <wp:docPr id="20990920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92015" name="Afbeelding 20990920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544" cy="1181544"/>
                    </a:xfrm>
                    <a:prstGeom prst="rect">
                      <a:avLst/>
                    </a:prstGeom>
                  </pic:spPr>
                </pic:pic>
              </a:graphicData>
            </a:graphic>
          </wp:inline>
        </w:drawing>
      </w:r>
    </w:p>
    <w:p w14:paraId="00938FF0" w14:textId="035B2AB2" w:rsidR="007555B8" w:rsidRPr="00C60141" w:rsidRDefault="007555B8" w:rsidP="007555B8">
      <w:pPr>
        <w:rPr>
          <w:rFonts w:ascii="Arial" w:hAnsi="Arial" w:cs="Arial"/>
          <w:sz w:val="22"/>
          <w:szCs w:val="22"/>
        </w:rPr>
      </w:pPr>
      <w:r w:rsidRPr="00C60141">
        <w:rPr>
          <w:rFonts w:ascii="Arial" w:hAnsi="Arial" w:cs="Arial"/>
          <w:sz w:val="22"/>
          <w:szCs w:val="22"/>
        </w:rPr>
        <w:t>Schriftelijke vragen aan het college van B&amp;W van Roermond</w:t>
      </w:r>
    </w:p>
    <w:p w14:paraId="6747096A" w14:textId="642EC4AE" w:rsidR="00C603FC" w:rsidRPr="00C60141" w:rsidRDefault="00D224BE" w:rsidP="007555B8">
      <w:pPr>
        <w:rPr>
          <w:rFonts w:ascii="Arial" w:hAnsi="Arial" w:cs="Arial"/>
          <w:sz w:val="22"/>
          <w:szCs w:val="22"/>
        </w:rPr>
      </w:pPr>
      <w:r w:rsidRPr="00C60141">
        <w:rPr>
          <w:rFonts w:ascii="Arial" w:hAnsi="Arial" w:cs="Arial"/>
          <w:sz w:val="22"/>
          <w:szCs w:val="22"/>
        </w:rPr>
        <w:br/>
      </w:r>
      <w:r w:rsidR="007555B8" w:rsidRPr="00C60141">
        <w:rPr>
          <w:rFonts w:ascii="Arial" w:hAnsi="Arial" w:cs="Arial"/>
          <w:sz w:val="22"/>
          <w:szCs w:val="22"/>
        </w:rPr>
        <w:t>Betreft:</w:t>
      </w:r>
      <w:r w:rsidRPr="00C60141">
        <w:rPr>
          <w:rFonts w:ascii="Arial" w:hAnsi="Arial" w:cs="Arial"/>
          <w:sz w:val="22"/>
          <w:szCs w:val="22"/>
        </w:rPr>
        <w:t xml:space="preserve"> </w:t>
      </w:r>
      <w:r w:rsidR="00B9408F" w:rsidRPr="00C60141">
        <w:rPr>
          <w:rFonts w:ascii="Arial" w:hAnsi="Arial" w:cs="Arial"/>
          <w:sz w:val="22"/>
          <w:szCs w:val="22"/>
        </w:rPr>
        <w:t xml:space="preserve">Art. 43 vragen. </w:t>
      </w:r>
      <w:r w:rsidR="002552EB" w:rsidRPr="00C60141">
        <w:rPr>
          <w:rFonts w:ascii="Arial" w:hAnsi="Arial" w:cs="Arial"/>
          <w:sz w:val="22"/>
          <w:szCs w:val="22"/>
        </w:rPr>
        <w:t>Betaalbaarheid en organisatie van de Roermondse kermis.</w:t>
      </w:r>
    </w:p>
    <w:p w14:paraId="58D0250D" w14:textId="3D4EE347" w:rsidR="00B200FB" w:rsidRPr="00C60141" w:rsidRDefault="00D224BE" w:rsidP="00B200FB">
      <w:pPr>
        <w:rPr>
          <w:rFonts w:ascii="Arial" w:hAnsi="Arial" w:cs="Arial"/>
          <w:sz w:val="22"/>
          <w:szCs w:val="22"/>
        </w:rPr>
      </w:pPr>
      <w:r w:rsidRPr="00C60141">
        <w:rPr>
          <w:rFonts w:ascii="Arial" w:hAnsi="Arial" w:cs="Arial"/>
          <w:sz w:val="22"/>
          <w:szCs w:val="22"/>
        </w:rPr>
        <w:br/>
      </w:r>
      <w:r w:rsidR="00B200FB" w:rsidRPr="00C60141">
        <w:rPr>
          <w:rFonts w:ascii="Arial" w:hAnsi="Arial" w:cs="Arial"/>
          <w:sz w:val="22"/>
          <w:szCs w:val="22"/>
        </w:rPr>
        <w:t>Geacht college,</w:t>
      </w:r>
      <w:r w:rsidR="00B200FB" w:rsidRPr="00C60141">
        <w:rPr>
          <w:rFonts w:ascii="Arial" w:hAnsi="Arial" w:cs="Arial"/>
          <w:sz w:val="22"/>
          <w:szCs w:val="22"/>
        </w:rPr>
        <w:br/>
      </w:r>
      <w:r w:rsidR="00B200FB" w:rsidRPr="00C60141">
        <w:rPr>
          <w:rFonts w:ascii="Arial" w:hAnsi="Arial" w:cs="Arial"/>
          <w:sz w:val="22"/>
          <w:szCs w:val="22"/>
        </w:rPr>
        <w:br/>
        <w:t>D66 Roermond ontvangt signalen van inwoners dat een bezoek aan de Roermondse kermis voor steeds meer gezinnen een aanzienlijke financiële uitgave vormt. Daarnaast verschijnen berichten dat sommige gemeenten actief onderzoeken hoe kermissen betaalbaar kunnen blijven voor een breed publiek, onder meer door afspraken met exploitanten of via de inrichting van het gemeentelijk kermisbeleid.</w:t>
      </w:r>
    </w:p>
    <w:p w14:paraId="241288C7" w14:textId="77777777" w:rsidR="00B200FB" w:rsidRPr="00C60141" w:rsidRDefault="00B200FB" w:rsidP="00B200FB">
      <w:pPr>
        <w:rPr>
          <w:rFonts w:ascii="Arial" w:hAnsi="Arial" w:cs="Arial"/>
          <w:sz w:val="22"/>
          <w:szCs w:val="22"/>
        </w:rPr>
      </w:pPr>
      <w:r w:rsidRPr="00C60141">
        <w:rPr>
          <w:rFonts w:ascii="Arial" w:hAnsi="Arial" w:cs="Arial"/>
          <w:sz w:val="22"/>
          <w:szCs w:val="22"/>
        </w:rPr>
        <w:t>De Roermondse kermis vervult een belangrijke maatschappelijke en culturele functie en trekt jaarlijks veel bezoekers uit Roermond en de regio. D66 vindt het van belang dat deze traditie ook in de toekomst toegankelijk blijft voor alle inwoners.</w:t>
      </w:r>
    </w:p>
    <w:p w14:paraId="4717F925" w14:textId="77777777" w:rsidR="00B200FB" w:rsidRPr="00C60141" w:rsidRDefault="00B200FB" w:rsidP="00B200FB">
      <w:pPr>
        <w:rPr>
          <w:rFonts w:ascii="Arial" w:hAnsi="Arial" w:cs="Arial"/>
          <w:sz w:val="22"/>
          <w:szCs w:val="22"/>
        </w:rPr>
      </w:pPr>
      <w:r w:rsidRPr="00C60141">
        <w:rPr>
          <w:rFonts w:ascii="Arial" w:hAnsi="Arial" w:cs="Arial"/>
          <w:sz w:val="22"/>
          <w:szCs w:val="22"/>
        </w:rPr>
        <w:t>Naar aanleiding hiervan heeft D66 Roermond de volgende vragen.</w:t>
      </w:r>
    </w:p>
    <w:p w14:paraId="78B93ED3" w14:textId="77777777" w:rsidR="00B200FB" w:rsidRPr="00C60141" w:rsidRDefault="00B200FB" w:rsidP="00B200FB">
      <w:pPr>
        <w:rPr>
          <w:rFonts w:ascii="Arial" w:hAnsi="Arial" w:cs="Arial"/>
          <w:i/>
          <w:iCs/>
          <w:sz w:val="22"/>
          <w:szCs w:val="22"/>
        </w:rPr>
      </w:pPr>
      <w:r w:rsidRPr="00C60141">
        <w:rPr>
          <w:rFonts w:ascii="Arial" w:hAnsi="Arial" w:cs="Arial"/>
          <w:i/>
          <w:iCs/>
          <w:sz w:val="22"/>
          <w:szCs w:val="22"/>
        </w:rPr>
        <w:t>Betaalbaarheid van de kermis</w:t>
      </w:r>
    </w:p>
    <w:p w14:paraId="75AC12DE" w14:textId="0AB1A75B" w:rsidR="00B200FB" w:rsidRPr="00C60141" w:rsidRDefault="00B200FB" w:rsidP="00B14423">
      <w:pPr>
        <w:pStyle w:val="Lijstalinea"/>
        <w:numPr>
          <w:ilvl w:val="0"/>
          <w:numId w:val="2"/>
        </w:numPr>
        <w:rPr>
          <w:rFonts w:ascii="Arial" w:hAnsi="Arial" w:cs="Arial"/>
          <w:sz w:val="22"/>
          <w:szCs w:val="22"/>
        </w:rPr>
      </w:pPr>
      <w:r w:rsidRPr="00C60141">
        <w:rPr>
          <w:rFonts w:ascii="Arial" w:hAnsi="Arial" w:cs="Arial"/>
          <w:sz w:val="22"/>
          <w:szCs w:val="22"/>
        </w:rPr>
        <w:t>Hoe beoordeelt het college de betaalbaarheid en toegankelijkheid van de Roermondse kermis voor gezinnen met een laag of middeninkomen?</w:t>
      </w:r>
      <w:r w:rsidR="00B14423" w:rsidRPr="00C60141">
        <w:rPr>
          <w:rFonts w:ascii="Arial" w:hAnsi="Arial" w:cs="Arial"/>
          <w:sz w:val="22"/>
          <w:szCs w:val="22"/>
        </w:rPr>
        <w:br/>
      </w:r>
    </w:p>
    <w:p w14:paraId="655CD657" w14:textId="67CD7A38" w:rsidR="00B200FB" w:rsidRPr="00C60141" w:rsidRDefault="00B200FB" w:rsidP="00B14423">
      <w:pPr>
        <w:pStyle w:val="Lijstalinea"/>
        <w:numPr>
          <w:ilvl w:val="0"/>
          <w:numId w:val="2"/>
        </w:numPr>
        <w:rPr>
          <w:rFonts w:ascii="Arial" w:hAnsi="Arial" w:cs="Arial"/>
          <w:sz w:val="22"/>
          <w:szCs w:val="22"/>
        </w:rPr>
      </w:pPr>
      <w:r w:rsidRPr="00C60141">
        <w:rPr>
          <w:rFonts w:ascii="Arial" w:hAnsi="Arial" w:cs="Arial"/>
          <w:sz w:val="22"/>
          <w:szCs w:val="22"/>
        </w:rPr>
        <w:t xml:space="preserve">Beschikt het college over gegevens </w:t>
      </w:r>
      <w:proofErr w:type="gramStart"/>
      <w:r w:rsidRPr="00C60141">
        <w:rPr>
          <w:rFonts w:ascii="Arial" w:hAnsi="Arial" w:cs="Arial"/>
          <w:sz w:val="22"/>
          <w:szCs w:val="22"/>
        </w:rPr>
        <w:t>omtrent</w:t>
      </w:r>
      <w:proofErr w:type="gramEnd"/>
      <w:r w:rsidRPr="00C60141">
        <w:rPr>
          <w:rFonts w:ascii="Arial" w:hAnsi="Arial" w:cs="Arial"/>
          <w:sz w:val="22"/>
          <w:szCs w:val="22"/>
        </w:rPr>
        <w:t xml:space="preserve"> de ontwikkeling van rit- en entreeprijzen van attracties op de Roermondse kermis in de afgelopen vijf jaar? Zo ja, welke ontwikkelingen ziet het college daarin?</w:t>
      </w:r>
      <w:r w:rsidR="00E54C3B" w:rsidRPr="00C60141">
        <w:rPr>
          <w:rFonts w:ascii="Arial" w:hAnsi="Arial" w:cs="Arial"/>
          <w:sz w:val="22"/>
          <w:szCs w:val="22"/>
        </w:rPr>
        <w:br/>
      </w:r>
    </w:p>
    <w:p w14:paraId="1A9424FA" w14:textId="0D9F2F3D"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Welke maatregelen neemt de gemeente momenteel om de kermis toegankelijk te houden voor alle inwoners van Roermond, en in het bijzonder ten aanzien van betaalbaarheid?</w:t>
      </w:r>
    </w:p>
    <w:p w14:paraId="405B5407" w14:textId="77777777" w:rsidR="00B200FB" w:rsidRPr="00C60141" w:rsidRDefault="00B200FB" w:rsidP="00B200FB">
      <w:pPr>
        <w:rPr>
          <w:rFonts w:ascii="Arial" w:hAnsi="Arial" w:cs="Arial"/>
          <w:i/>
          <w:iCs/>
          <w:sz w:val="22"/>
          <w:szCs w:val="22"/>
        </w:rPr>
      </w:pPr>
      <w:r w:rsidRPr="00C60141">
        <w:rPr>
          <w:rFonts w:ascii="Arial" w:hAnsi="Arial" w:cs="Arial"/>
          <w:i/>
          <w:iCs/>
          <w:sz w:val="22"/>
          <w:szCs w:val="22"/>
        </w:rPr>
        <w:t>Standplaatsen en gemeentelijke tarieven</w:t>
      </w:r>
    </w:p>
    <w:p w14:paraId="0AB355C8" w14:textId="5AB6A53E"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Hoe is het systeem van standplaatsgelden, pachtsommen en overige gemeentelijke kosten voor kermisexploitanten in Roermond ingericht?</w:t>
      </w:r>
      <w:r w:rsidR="00E54C3B" w:rsidRPr="00C60141">
        <w:rPr>
          <w:rFonts w:ascii="Arial" w:hAnsi="Arial" w:cs="Arial"/>
          <w:sz w:val="22"/>
          <w:szCs w:val="22"/>
        </w:rPr>
        <w:br/>
      </w:r>
    </w:p>
    <w:p w14:paraId="1CEE86D7" w14:textId="2E5CBC70"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Voor zover bekend bij het college, hoe verhouden de in Roermond gehanteerde tarieven zich tot die van vergelijkbare Limburgse gemeenten, zoals Weert, Venlo en Sittard-Geleen?</w:t>
      </w:r>
      <w:r w:rsidR="00C86277">
        <w:rPr>
          <w:rFonts w:ascii="Arial" w:hAnsi="Arial" w:cs="Arial"/>
          <w:sz w:val="22"/>
          <w:szCs w:val="22"/>
        </w:rPr>
        <w:br/>
      </w:r>
    </w:p>
    <w:p w14:paraId="05B7ADE4" w14:textId="0C96DD8D"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lastRenderedPageBreak/>
        <w:t>Welke financiële en beleidsmatige afwegingen maakt het college bij het vaststellen van standplaatsgelden voor de kermis?</w:t>
      </w:r>
      <w:r w:rsidR="00E54C3B" w:rsidRPr="00C60141">
        <w:rPr>
          <w:rFonts w:ascii="Arial" w:hAnsi="Arial" w:cs="Arial"/>
          <w:sz w:val="22"/>
          <w:szCs w:val="22"/>
        </w:rPr>
        <w:br/>
      </w:r>
    </w:p>
    <w:p w14:paraId="7296B7C0" w14:textId="21B17745"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 xml:space="preserve">Welke ruimte ziet het college om gemeentelijke lasten voor exploitanten te verlagen </w:t>
      </w:r>
      <w:r w:rsidR="00E54C3B" w:rsidRPr="00C60141">
        <w:rPr>
          <w:rFonts w:ascii="Arial" w:hAnsi="Arial" w:cs="Arial"/>
          <w:sz w:val="22"/>
          <w:szCs w:val="22"/>
        </w:rPr>
        <w:t>als</w:t>
      </w:r>
      <w:r w:rsidRPr="00C60141">
        <w:rPr>
          <w:rFonts w:ascii="Arial" w:hAnsi="Arial" w:cs="Arial"/>
          <w:sz w:val="22"/>
          <w:szCs w:val="22"/>
        </w:rPr>
        <w:t xml:space="preserve"> dit aantoonbaar kan bijdragen aan lagere ritprijzen voor bezoekers?</w:t>
      </w:r>
    </w:p>
    <w:p w14:paraId="1B143C3C" w14:textId="77777777" w:rsidR="00B200FB" w:rsidRPr="00C60141" w:rsidRDefault="00B200FB" w:rsidP="00B200FB">
      <w:pPr>
        <w:rPr>
          <w:rFonts w:ascii="Arial" w:hAnsi="Arial" w:cs="Arial"/>
          <w:i/>
          <w:iCs/>
          <w:sz w:val="22"/>
          <w:szCs w:val="22"/>
        </w:rPr>
      </w:pPr>
      <w:r w:rsidRPr="00C60141">
        <w:rPr>
          <w:rFonts w:ascii="Arial" w:hAnsi="Arial" w:cs="Arial"/>
          <w:i/>
          <w:iCs/>
          <w:sz w:val="22"/>
          <w:szCs w:val="22"/>
        </w:rPr>
        <w:t>Invloed op ritprijzen en afspraken met exploitanten</w:t>
      </w:r>
    </w:p>
    <w:p w14:paraId="72578A75" w14:textId="5011E7AF"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In hoeverre heeft de gemeente op dit moment beleidsmatige, contractuele of juridische mogelijkheden om invloed uit te oefenen op de hoogte van rit- en entreeprijzen van attracties op de Roermondse kermis?</w:t>
      </w:r>
      <w:r w:rsidR="00E54C3B" w:rsidRPr="00C60141">
        <w:rPr>
          <w:rFonts w:ascii="Arial" w:hAnsi="Arial" w:cs="Arial"/>
          <w:sz w:val="22"/>
          <w:szCs w:val="22"/>
        </w:rPr>
        <w:br/>
      </w:r>
    </w:p>
    <w:p w14:paraId="2367A158" w14:textId="03721638"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Worden er momenteel afspraken gemaakt met exploitanten over maximale rit- of entreeprijzen? Zo nee, waarom niet?</w:t>
      </w:r>
      <w:r w:rsidR="00E54C3B" w:rsidRPr="00C60141">
        <w:rPr>
          <w:rFonts w:ascii="Arial" w:hAnsi="Arial" w:cs="Arial"/>
          <w:sz w:val="22"/>
          <w:szCs w:val="22"/>
        </w:rPr>
        <w:br/>
      </w:r>
    </w:p>
    <w:p w14:paraId="59A563BD" w14:textId="27D73051"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Welke juridische en praktische mogelijkheden ziet het college om in de toekomst afspraken te maken met exploitanten over betaalbare ritprijzen?</w:t>
      </w:r>
      <w:r w:rsidR="00E54C3B" w:rsidRPr="00C60141">
        <w:rPr>
          <w:rFonts w:ascii="Arial" w:hAnsi="Arial" w:cs="Arial"/>
          <w:sz w:val="22"/>
          <w:szCs w:val="22"/>
        </w:rPr>
        <w:br/>
      </w:r>
    </w:p>
    <w:p w14:paraId="38F04165" w14:textId="3E77124F" w:rsidR="00B200FB" w:rsidRPr="00C60141" w:rsidRDefault="00B200FB" w:rsidP="00E54C3B">
      <w:pPr>
        <w:pStyle w:val="Lijstalinea"/>
        <w:numPr>
          <w:ilvl w:val="0"/>
          <w:numId w:val="2"/>
        </w:numPr>
        <w:rPr>
          <w:rFonts w:ascii="Arial" w:hAnsi="Arial" w:cs="Arial"/>
          <w:sz w:val="22"/>
          <w:szCs w:val="22"/>
        </w:rPr>
      </w:pPr>
      <w:r w:rsidRPr="00C60141">
        <w:rPr>
          <w:rFonts w:ascii="Arial" w:hAnsi="Arial" w:cs="Arial"/>
          <w:sz w:val="22"/>
          <w:szCs w:val="22"/>
        </w:rPr>
        <w:t>Welke voor- en nadelen ziet het college bij een model waarbij lagere standplaatskosten worden gekoppeld aan prijsafspraken met exploitanten, zoals volgens openbare informatie in sommige gemeenten wordt toegepast?</w:t>
      </w:r>
    </w:p>
    <w:p w14:paraId="7409A391" w14:textId="77777777" w:rsidR="00B200FB" w:rsidRPr="00C60141" w:rsidRDefault="00B200FB" w:rsidP="00B200FB">
      <w:pPr>
        <w:rPr>
          <w:rFonts w:ascii="Arial" w:hAnsi="Arial" w:cs="Arial"/>
          <w:i/>
          <w:iCs/>
          <w:sz w:val="22"/>
          <w:szCs w:val="22"/>
        </w:rPr>
      </w:pPr>
      <w:r w:rsidRPr="00C60141">
        <w:rPr>
          <w:rFonts w:ascii="Arial" w:hAnsi="Arial" w:cs="Arial"/>
          <w:i/>
          <w:iCs/>
          <w:sz w:val="22"/>
          <w:szCs w:val="22"/>
        </w:rPr>
        <w:t>Toekomst van de Roermondse kermis</w:t>
      </w:r>
    </w:p>
    <w:p w14:paraId="5A02FE14" w14:textId="2070D42E" w:rsidR="00214007" w:rsidRPr="00214007" w:rsidRDefault="00214007" w:rsidP="00214007">
      <w:pPr>
        <w:pStyle w:val="Lijstalinea"/>
        <w:numPr>
          <w:ilvl w:val="0"/>
          <w:numId w:val="2"/>
        </w:numPr>
        <w:rPr>
          <w:rFonts w:ascii="Arial" w:hAnsi="Arial" w:cs="Arial"/>
          <w:sz w:val="22"/>
          <w:szCs w:val="22"/>
        </w:rPr>
      </w:pPr>
      <w:r w:rsidRPr="00214007">
        <w:rPr>
          <w:rFonts w:ascii="Arial" w:hAnsi="Arial" w:cs="Arial"/>
          <w:sz w:val="22"/>
          <w:szCs w:val="22"/>
        </w:rPr>
        <w:t>Deelt het college de opvatting dat de betaalbaarheid van de kermis een randvoorwaarde is voor het behoud van haar maatschappelijke functie en toegankelijkheid voor alle inwoners van Roermond? Zo ja, welke consequenties verbindt het college daaraan? Zo nee, waarom niet?</w:t>
      </w:r>
    </w:p>
    <w:p w14:paraId="3949BC30" w14:textId="77777777" w:rsidR="00214007" w:rsidRPr="00214007" w:rsidRDefault="00214007" w:rsidP="00214007">
      <w:pPr>
        <w:pStyle w:val="Lijstalinea"/>
        <w:rPr>
          <w:rFonts w:ascii="Arial" w:hAnsi="Arial" w:cs="Arial"/>
          <w:sz w:val="22"/>
          <w:szCs w:val="22"/>
        </w:rPr>
      </w:pPr>
    </w:p>
    <w:p w14:paraId="3F59766D" w14:textId="4E3386EC" w:rsidR="00B200FB" w:rsidRPr="00C60141" w:rsidRDefault="00214007" w:rsidP="00214007">
      <w:pPr>
        <w:pStyle w:val="Lijstalinea"/>
        <w:numPr>
          <w:ilvl w:val="0"/>
          <w:numId w:val="2"/>
        </w:numPr>
        <w:rPr>
          <w:rFonts w:ascii="Arial" w:hAnsi="Arial" w:cs="Arial"/>
          <w:sz w:val="22"/>
          <w:szCs w:val="22"/>
        </w:rPr>
      </w:pPr>
      <w:r w:rsidRPr="00214007">
        <w:rPr>
          <w:rFonts w:ascii="Arial" w:hAnsi="Arial" w:cs="Arial"/>
          <w:sz w:val="22"/>
          <w:szCs w:val="22"/>
        </w:rPr>
        <w:t>Is het college bereid te onderzoeken welke maatregelen de gemeente kan nemen om de betaalbaarheid van de Roermondse kermis te bevorderen, waaronder afspraken met exploitanten, kortingsacties of aanpassingen in het gemeentelijke kermisbeleid? Zo nee, waarom niet?</w:t>
      </w:r>
      <w:r w:rsidR="00C60141" w:rsidRPr="00C60141">
        <w:rPr>
          <w:rFonts w:ascii="Arial" w:hAnsi="Arial" w:cs="Arial"/>
          <w:sz w:val="22"/>
          <w:szCs w:val="22"/>
        </w:rPr>
        <w:br/>
      </w:r>
    </w:p>
    <w:p w14:paraId="1EFBBD1E" w14:textId="62F11AF7" w:rsidR="00B200FB" w:rsidRPr="00C60141" w:rsidRDefault="00B200FB" w:rsidP="00B200FB">
      <w:pPr>
        <w:pStyle w:val="Lijstalinea"/>
        <w:numPr>
          <w:ilvl w:val="0"/>
          <w:numId w:val="2"/>
        </w:numPr>
        <w:rPr>
          <w:rFonts w:ascii="Arial" w:hAnsi="Arial" w:cs="Arial"/>
          <w:sz w:val="22"/>
          <w:szCs w:val="22"/>
        </w:rPr>
      </w:pPr>
      <w:r w:rsidRPr="00C60141">
        <w:rPr>
          <w:rFonts w:ascii="Arial" w:hAnsi="Arial" w:cs="Arial"/>
          <w:sz w:val="22"/>
          <w:szCs w:val="22"/>
        </w:rPr>
        <w:t>Kan het college een overzicht verstrekken van de gemeentelijke inkomsten en uitgaven die direct samenhangen met de organisatie van de Roermondse kermis over de afgelopen vijf jaar, uitgesplitst naar inkomsten en uitgaven, inclusief een toelichting op de ontwikkeling daarvan?</w:t>
      </w:r>
    </w:p>
    <w:p w14:paraId="66A89999" w14:textId="2E8720C5" w:rsidR="00B200FB" w:rsidRPr="00C60141" w:rsidRDefault="00C60141" w:rsidP="00B200FB">
      <w:pPr>
        <w:rPr>
          <w:rFonts w:ascii="Arial" w:hAnsi="Arial" w:cs="Arial"/>
          <w:sz w:val="22"/>
          <w:szCs w:val="22"/>
        </w:rPr>
      </w:pPr>
      <w:r>
        <w:rPr>
          <w:rFonts w:ascii="Arial" w:hAnsi="Arial" w:cs="Arial"/>
          <w:sz w:val="22"/>
          <w:szCs w:val="22"/>
        </w:rPr>
        <w:br/>
      </w:r>
      <w:r w:rsidR="00B200FB" w:rsidRPr="00C60141">
        <w:rPr>
          <w:rFonts w:ascii="Arial" w:hAnsi="Arial" w:cs="Arial"/>
          <w:sz w:val="22"/>
          <w:szCs w:val="22"/>
        </w:rPr>
        <w:t>Met belangstelling zien wij uw beantwoording tegemoet.</w:t>
      </w:r>
    </w:p>
    <w:p w14:paraId="6D1972BF" w14:textId="1100E45C" w:rsidR="00B200FB" w:rsidRPr="00C60141" w:rsidRDefault="00C60141" w:rsidP="00B200FB">
      <w:pPr>
        <w:rPr>
          <w:rFonts w:ascii="Arial" w:hAnsi="Arial" w:cs="Arial"/>
          <w:sz w:val="22"/>
          <w:szCs w:val="22"/>
        </w:rPr>
      </w:pPr>
      <w:r>
        <w:rPr>
          <w:rFonts w:ascii="Arial" w:hAnsi="Arial" w:cs="Arial"/>
          <w:sz w:val="22"/>
          <w:szCs w:val="22"/>
        </w:rPr>
        <w:br/>
      </w:r>
      <w:r w:rsidR="00B200FB" w:rsidRPr="00C60141">
        <w:rPr>
          <w:rFonts w:ascii="Arial" w:hAnsi="Arial" w:cs="Arial"/>
          <w:sz w:val="22"/>
          <w:szCs w:val="22"/>
        </w:rPr>
        <w:t>Namens D66 Roermond,</w:t>
      </w:r>
    </w:p>
    <w:p w14:paraId="0454065F" w14:textId="77777777" w:rsidR="00B200FB" w:rsidRPr="00C60141" w:rsidRDefault="00B200FB" w:rsidP="00B200FB">
      <w:pPr>
        <w:rPr>
          <w:rFonts w:ascii="Arial" w:hAnsi="Arial" w:cs="Arial"/>
          <w:sz w:val="22"/>
          <w:szCs w:val="22"/>
        </w:rPr>
      </w:pPr>
    </w:p>
    <w:p w14:paraId="136DC3B0" w14:textId="2E2F8CEF" w:rsidR="00B200FB" w:rsidRPr="00C60141" w:rsidRDefault="00B200FB" w:rsidP="00B200FB">
      <w:pPr>
        <w:rPr>
          <w:rFonts w:ascii="Arial" w:hAnsi="Arial" w:cs="Arial"/>
          <w:sz w:val="22"/>
          <w:szCs w:val="22"/>
        </w:rPr>
      </w:pPr>
      <w:r w:rsidRPr="00C60141">
        <w:rPr>
          <w:rFonts w:ascii="Arial" w:hAnsi="Arial" w:cs="Arial"/>
          <w:sz w:val="22"/>
          <w:szCs w:val="22"/>
        </w:rPr>
        <w:t>Laura Tegels</w:t>
      </w:r>
      <w:r w:rsidR="00C60141" w:rsidRPr="00C60141">
        <w:rPr>
          <w:rFonts w:ascii="Arial" w:hAnsi="Arial" w:cs="Arial"/>
          <w:sz w:val="22"/>
          <w:szCs w:val="22"/>
        </w:rPr>
        <w:br/>
      </w:r>
      <w:r w:rsidRPr="00C60141">
        <w:rPr>
          <w:rFonts w:ascii="Arial" w:hAnsi="Arial" w:cs="Arial"/>
          <w:sz w:val="22"/>
          <w:szCs w:val="22"/>
        </w:rPr>
        <w:t>Mark Arts</w:t>
      </w:r>
    </w:p>
    <w:p w14:paraId="2B099312" w14:textId="5991CD4B" w:rsidR="00443E20" w:rsidRPr="005F10EC" w:rsidRDefault="00443E20" w:rsidP="002552EB">
      <w:pPr>
        <w:rPr>
          <w:rFonts w:ascii="Arial" w:hAnsi="Arial" w:cs="Arial"/>
        </w:rPr>
      </w:pPr>
    </w:p>
    <w:sectPr w:rsidR="00443E20" w:rsidRPr="005F1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C2951"/>
    <w:multiLevelType w:val="hybridMultilevel"/>
    <w:tmpl w:val="8A1CEB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B6E3C92"/>
    <w:multiLevelType w:val="multilevel"/>
    <w:tmpl w:val="C7E0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493207">
    <w:abstractNumId w:val="1"/>
  </w:num>
  <w:num w:numId="2" w16cid:durableId="208182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B8"/>
    <w:rsid w:val="0003038B"/>
    <w:rsid w:val="001E67D2"/>
    <w:rsid w:val="00214007"/>
    <w:rsid w:val="002552EB"/>
    <w:rsid w:val="003C7971"/>
    <w:rsid w:val="00402276"/>
    <w:rsid w:val="00443E20"/>
    <w:rsid w:val="004829E9"/>
    <w:rsid w:val="005F10EC"/>
    <w:rsid w:val="007555B8"/>
    <w:rsid w:val="008B677E"/>
    <w:rsid w:val="00B137E5"/>
    <w:rsid w:val="00B14423"/>
    <w:rsid w:val="00B200FB"/>
    <w:rsid w:val="00B363BD"/>
    <w:rsid w:val="00B9408F"/>
    <w:rsid w:val="00C60141"/>
    <w:rsid w:val="00C603FC"/>
    <w:rsid w:val="00C86277"/>
    <w:rsid w:val="00D224BE"/>
    <w:rsid w:val="00DA6C8E"/>
    <w:rsid w:val="00E54C3B"/>
    <w:rsid w:val="00E72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7377"/>
  <w15:chartTrackingRefBased/>
  <w15:docId w15:val="{7FDDFDDC-86BC-4699-947E-6109AAF0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5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5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5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5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5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5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5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5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5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5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5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5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5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5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5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5B8"/>
    <w:rPr>
      <w:rFonts w:eastAsiaTheme="majorEastAsia" w:cstheme="majorBidi"/>
      <w:color w:val="272727" w:themeColor="text1" w:themeTint="D8"/>
    </w:rPr>
  </w:style>
  <w:style w:type="paragraph" w:styleId="Titel">
    <w:name w:val="Title"/>
    <w:basedOn w:val="Standaard"/>
    <w:next w:val="Standaard"/>
    <w:link w:val="TitelChar"/>
    <w:uiPriority w:val="10"/>
    <w:qFormat/>
    <w:rsid w:val="00755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5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5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5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5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5B8"/>
    <w:rPr>
      <w:i/>
      <w:iCs/>
      <w:color w:val="404040" w:themeColor="text1" w:themeTint="BF"/>
    </w:rPr>
  </w:style>
  <w:style w:type="paragraph" w:styleId="Lijstalinea">
    <w:name w:val="List Paragraph"/>
    <w:basedOn w:val="Standaard"/>
    <w:uiPriority w:val="34"/>
    <w:qFormat/>
    <w:rsid w:val="007555B8"/>
    <w:pPr>
      <w:ind w:left="720"/>
      <w:contextualSpacing/>
    </w:pPr>
  </w:style>
  <w:style w:type="character" w:styleId="Intensievebenadrukking">
    <w:name w:val="Intense Emphasis"/>
    <w:basedOn w:val="Standaardalinea-lettertype"/>
    <w:uiPriority w:val="21"/>
    <w:qFormat/>
    <w:rsid w:val="007555B8"/>
    <w:rPr>
      <w:i/>
      <w:iCs/>
      <w:color w:val="0F4761" w:themeColor="accent1" w:themeShade="BF"/>
    </w:rPr>
  </w:style>
  <w:style w:type="paragraph" w:styleId="Duidelijkcitaat">
    <w:name w:val="Intense Quote"/>
    <w:basedOn w:val="Standaard"/>
    <w:next w:val="Standaard"/>
    <w:link w:val="DuidelijkcitaatChar"/>
    <w:uiPriority w:val="30"/>
    <w:qFormat/>
    <w:rsid w:val="00755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5B8"/>
    <w:rPr>
      <w:i/>
      <w:iCs/>
      <w:color w:val="0F4761" w:themeColor="accent1" w:themeShade="BF"/>
    </w:rPr>
  </w:style>
  <w:style w:type="character" w:styleId="Intensieveverwijzing">
    <w:name w:val="Intense Reference"/>
    <w:basedOn w:val="Standaardalinea-lettertype"/>
    <w:uiPriority w:val="32"/>
    <w:qFormat/>
    <w:rsid w:val="00755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15030db-5b96-4a80-bef5-9bbf300e0d2e}" enabled="1" method="Standard" siteId="{9e9002aa-e50e-44b8-bb7a-021d21198024}"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569</Words>
  <Characters>3131</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Tegels</dc:creator>
  <cp:keywords/>
  <dc:description/>
  <cp:lastModifiedBy>Laura Tegels</cp:lastModifiedBy>
  <cp:revision>14</cp:revision>
  <dcterms:created xsi:type="dcterms:W3CDTF">2026-06-01T20:58:00Z</dcterms:created>
  <dcterms:modified xsi:type="dcterms:W3CDTF">2026-06-01T21:24:00Z</dcterms:modified>
</cp:coreProperties>
</file>