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8FF0" w14:textId="77777777" w:rsidR="007555B8" w:rsidRPr="007555B8" w:rsidRDefault="007555B8" w:rsidP="007555B8">
      <w:pPr>
        <w:rPr>
          <w:b/>
          <w:bCs/>
        </w:rPr>
      </w:pPr>
      <w:r w:rsidRPr="007555B8">
        <w:rPr>
          <w:b/>
          <w:bCs/>
        </w:rPr>
        <w:t>Schriftelijke vragen aan het college van B&amp;W van Roermond</w:t>
      </w:r>
    </w:p>
    <w:p w14:paraId="6747096A" w14:textId="77777777" w:rsidR="00C603FC" w:rsidRDefault="007555B8" w:rsidP="007555B8">
      <w:r w:rsidRPr="007555B8">
        <w:rPr>
          <w:b/>
          <w:bCs/>
        </w:rPr>
        <w:t>Betreft:</w:t>
      </w:r>
      <w:r>
        <w:rPr>
          <w:b/>
          <w:bCs/>
        </w:rPr>
        <w:br/>
      </w:r>
      <w:r w:rsidR="00B9408F">
        <w:t xml:space="preserve">Art. 43 vragen. </w:t>
      </w:r>
      <w:r w:rsidRPr="007555B8">
        <w:t>Voortgang en vertraging woningbouwproject Vrijhagen (Ruimte voor Ruimte) Asenray Oost</w:t>
      </w:r>
    </w:p>
    <w:p w14:paraId="5630C0CA" w14:textId="5FA20FDA" w:rsidR="007555B8" w:rsidRPr="007555B8" w:rsidRDefault="00B9408F" w:rsidP="007555B8">
      <w:pPr>
        <w:rPr>
          <w:b/>
          <w:bCs/>
        </w:rPr>
      </w:pPr>
      <w:r>
        <w:t>Geacht College,</w:t>
      </w:r>
    </w:p>
    <w:p w14:paraId="2760F361" w14:textId="77777777" w:rsidR="007555B8" w:rsidRPr="007555B8" w:rsidRDefault="007555B8" w:rsidP="007555B8">
      <w:r w:rsidRPr="007555B8">
        <w:t>D66 Roermond heeft signalen ontvangen over aanzienlijke vertragingen bij het woningbouwproject Vrijhagen, gelegen aan de oostzijde van Asenray tussen de Maalbroek en de Duiperweg. Het project voorziet volgens het vastgestelde stedenbouwkundig plan in circa 30 tot 40 woningen in het kader van de Ruimte-voor-Ruimte regeling.</w:t>
      </w:r>
    </w:p>
    <w:p w14:paraId="4D659C97" w14:textId="77777777" w:rsidR="007555B8" w:rsidRPr="007555B8" w:rsidRDefault="007555B8" w:rsidP="007555B8">
      <w:r w:rsidRPr="007555B8">
        <w:t>Het college heeft op 16 maart 2021 principemedewerking verleend aan deze ontwikkeling. Vervolgens zijn het bestemmingsplan en het beeldkwaliteitsplan op 12 oktober 2023 vastgesteld. De bouwontwikkeling wordt uitgevoerd door BPD Bouwfonds, terwijl de verkoop via makelaar Jack Frencken zou verlopen.</w:t>
      </w:r>
    </w:p>
    <w:p w14:paraId="4E352A37" w14:textId="77777777" w:rsidR="007555B8" w:rsidRPr="007555B8" w:rsidRDefault="007555B8" w:rsidP="007555B8">
      <w:r w:rsidRPr="007555B8">
        <w:t>Recentelijk bereiken ons echter signalen dat de voortgang van het project stagneert. Volgens informatie van betrokken partijen zou het bouwplan reeds in 2024 zijn ingediend, met als oorspronkelijke planning een start verkoop in het tweede kwartaal van 2025. Er zouden sindsdien verschillen van inzicht bestaan tussen de Adviescommissie Omgevingskwaliteit Roermond en interne stedenbouwkundige en planologische afdelingen van de gemeente. Hierdoor zou de procedure aanzienlijke vertraging oplopen. Inmiddels zou BPD het traject tijdelijk “on hold” hebben gezet in afwachting van definitieve gemeentelijke goedkeuring.</w:t>
      </w:r>
    </w:p>
    <w:p w14:paraId="68A16641" w14:textId="77777777" w:rsidR="007555B8" w:rsidRPr="007555B8" w:rsidRDefault="007555B8" w:rsidP="007555B8">
      <w:r w:rsidRPr="007555B8">
        <w:t>D66 begrijpt dat verschillende belangen en perspectieven hierbij een rol spelen en realiseert zich dat de ontvangen informatie afkomstig is van één zijde. Juist daarom achten wij het van belang dat de raad inzicht krijgt in de actuele stand van zaken en de rol van de gemeente in dit proces.</w:t>
      </w:r>
    </w:p>
    <w:p w14:paraId="12DCC97F" w14:textId="77777777" w:rsidR="007555B8" w:rsidRPr="007555B8" w:rsidRDefault="007555B8" w:rsidP="007555B8">
      <w:r w:rsidRPr="007555B8">
        <w:t>Daarom heeft D66 Roermond de volgende vragen:</w:t>
      </w:r>
    </w:p>
    <w:p w14:paraId="3B2AC69B" w14:textId="77777777" w:rsidR="007555B8" w:rsidRPr="007555B8" w:rsidRDefault="007555B8" w:rsidP="007555B8">
      <w:pPr>
        <w:numPr>
          <w:ilvl w:val="0"/>
          <w:numId w:val="1"/>
        </w:numPr>
      </w:pPr>
      <w:r w:rsidRPr="007555B8">
        <w:t xml:space="preserve">Kan het college een actuele stand van zaken geven van het woningbouwproject Vrijhagen / Ruimte voor Ruimte Asenray? </w:t>
      </w:r>
    </w:p>
    <w:p w14:paraId="73120E5C" w14:textId="77777777" w:rsidR="007555B8" w:rsidRPr="007555B8" w:rsidRDefault="007555B8" w:rsidP="007555B8">
      <w:pPr>
        <w:numPr>
          <w:ilvl w:val="0"/>
          <w:numId w:val="1"/>
        </w:numPr>
      </w:pPr>
      <w:r w:rsidRPr="007555B8">
        <w:t xml:space="preserve">Klopt het dat het bouwplan reeds in 2024 door BPD is ingediend bij de gemeente? </w:t>
      </w:r>
    </w:p>
    <w:p w14:paraId="16BDC866" w14:textId="77777777" w:rsidR="007555B8" w:rsidRPr="007555B8" w:rsidRDefault="007555B8" w:rsidP="007555B8">
      <w:pPr>
        <w:numPr>
          <w:ilvl w:val="0"/>
          <w:numId w:val="1"/>
        </w:numPr>
      </w:pPr>
      <w:r w:rsidRPr="007555B8">
        <w:t xml:space="preserve">Wat is op dit moment de oorzaak van de vertraging in de verdere vergunning- en beoordelingsprocedures? </w:t>
      </w:r>
    </w:p>
    <w:p w14:paraId="09BDB6F7" w14:textId="77777777" w:rsidR="007555B8" w:rsidRPr="007555B8" w:rsidRDefault="007555B8" w:rsidP="007555B8">
      <w:pPr>
        <w:numPr>
          <w:ilvl w:val="0"/>
          <w:numId w:val="1"/>
        </w:numPr>
      </w:pPr>
      <w:r w:rsidRPr="007555B8">
        <w:t xml:space="preserve">In hoeverre spelen verschillen van inzicht tussen de Adviescommissie Omgevingskwaliteit en interne gemeentelijke afdelingen hierbij een rol? </w:t>
      </w:r>
    </w:p>
    <w:p w14:paraId="4E20E743" w14:textId="77777777" w:rsidR="007555B8" w:rsidRPr="007555B8" w:rsidRDefault="007555B8" w:rsidP="007555B8">
      <w:pPr>
        <w:numPr>
          <w:ilvl w:val="0"/>
          <w:numId w:val="1"/>
        </w:numPr>
      </w:pPr>
      <w:r w:rsidRPr="007555B8">
        <w:lastRenderedPageBreak/>
        <w:t xml:space="preserve">Acht het college deze verschillen van inzicht gebruikelijk binnen dergelijke procedures, of is hier sprake van een uitzonderlijke situatie? </w:t>
      </w:r>
    </w:p>
    <w:p w14:paraId="5F54E4C2" w14:textId="77777777" w:rsidR="007555B8" w:rsidRPr="007555B8" w:rsidRDefault="007555B8" w:rsidP="007555B8">
      <w:pPr>
        <w:numPr>
          <w:ilvl w:val="0"/>
          <w:numId w:val="1"/>
        </w:numPr>
      </w:pPr>
      <w:r w:rsidRPr="007555B8">
        <w:t xml:space="preserve">Welke concrete punten of aanpassingen liggen momenteel nog ter beoordeling of discussie? </w:t>
      </w:r>
    </w:p>
    <w:p w14:paraId="56D8C423" w14:textId="77777777" w:rsidR="007555B8" w:rsidRPr="007555B8" w:rsidRDefault="007555B8" w:rsidP="007555B8">
      <w:pPr>
        <w:numPr>
          <w:ilvl w:val="0"/>
          <w:numId w:val="1"/>
        </w:numPr>
      </w:pPr>
      <w:r w:rsidRPr="007555B8">
        <w:t xml:space="preserve">Welke acties onderneemt het college om verdere vertraging van dit woningbouwproject te voorkomen? </w:t>
      </w:r>
    </w:p>
    <w:p w14:paraId="54E94E80" w14:textId="77777777" w:rsidR="007555B8" w:rsidRPr="007555B8" w:rsidRDefault="007555B8" w:rsidP="007555B8">
      <w:pPr>
        <w:numPr>
          <w:ilvl w:val="0"/>
          <w:numId w:val="1"/>
        </w:numPr>
      </w:pPr>
      <w:r w:rsidRPr="007555B8">
        <w:t xml:space="preserve">Deelt het college de zorg dat langdurige vertragingen negatieve gevolgen kunnen hebben voor woningbouwproductie, investeringsbereidheid en woningzoekenden in de gemeente Roermond? </w:t>
      </w:r>
    </w:p>
    <w:p w14:paraId="157571E6" w14:textId="7D16B909" w:rsidR="007555B8" w:rsidRPr="007555B8" w:rsidRDefault="007555B8" w:rsidP="007555B8">
      <w:pPr>
        <w:numPr>
          <w:ilvl w:val="0"/>
          <w:numId w:val="1"/>
        </w:numPr>
      </w:pPr>
      <w:r w:rsidRPr="007555B8">
        <w:t xml:space="preserve">Klopt het dat de aanleg van nutsvoorzieningen voorzien is voor de tweede helft van 2026? </w:t>
      </w:r>
    </w:p>
    <w:p w14:paraId="559F3F86" w14:textId="77777777" w:rsidR="007555B8" w:rsidRPr="007555B8" w:rsidRDefault="007555B8" w:rsidP="007555B8">
      <w:pPr>
        <w:numPr>
          <w:ilvl w:val="0"/>
          <w:numId w:val="1"/>
        </w:numPr>
      </w:pPr>
      <w:r w:rsidRPr="007555B8">
        <w:t xml:space="preserve">Is het college nog steeds van mening dat verkoop van de woningen in Q4 2026 realistisch is? </w:t>
      </w:r>
    </w:p>
    <w:p w14:paraId="5954CFA5" w14:textId="77777777" w:rsidR="007555B8" w:rsidRPr="007555B8" w:rsidRDefault="007555B8" w:rsidP="007555B8">
      <w:pPr>
        <w:numPr>
          <w:ilvl w:val="0"/>
          <w:numId w:val="1"/>
        </w:numPr>
      </w:pPr>
      <w:r w:rsidRPr="007555B8">
        <w:t>Welke lessen trekt het college uit dit proces voor toekomstige woningbouwontwikkelingen binnen de gemeente?</w:t>
      </w:r>
    </w:p>
    <w:p w14:paraId="2B099312" w14:textId="7B8E5F95" w:rsidR="00443E20" w:rsidRDefault="007555B8" w:rsidP="007555B8">
      <w:r>
        <w:t>Namens D66 Roermond,</w:t>
      </w:r>
      <w:r>
        <w:br/>
        <w:t>Laura Tegels</w:t>
      </w:r>
      <w:r>
        <w:br/>
        <w:t>Mark Arts</w:t>
      </w:r>
      <w:r>
        <w:br/>
      </w:r>
    </w:p>
    <w:sectPr w:rsidR="00443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3C92"/>
    <w:multiLevelType w:val="multilevel"/>
    <w:tmpl w:val="C7E0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49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B8"/>
    <w:rsid w:val="0003038B"/>
    <w:rsid w:val="00443E20"/>
    <w:rsid w:val="007555B8"/>
    <w:rsid w:val="008B677E"/>
    <w:rsid w:val="00B137E5"/>
    <w:rsid w:val="00B9408F"/>
    <w:rsid w:val="00C603FC"/>
    <w:rsid w:val="00DA6C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7377"/>
  <w15:chartTrackingRefBased/>
  <w15:docId w15:val="{7FDDFDDC-86BC-4699-947E-6109AAF0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5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5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5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5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5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5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5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5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5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5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5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5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5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5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5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5B8"/>
    <w:rPr>
      <w:rFonts w:eastAsiaTheme="majorEastAsia" w:cstheme="majorBidi"/>
      <w:color w:val="272727" w:themeColor="text1" w:themeTint="D8"/>
    </w:rPr>
  </w:style>
  <w:style w:type="paragraph" w:styleId="Titel">
    <w:name w:val="Title"/>
    <w:basedOn w:val="Standaard"/>
    <w:next w:val="Standaard"/>
    <w:link w:val="TitelChar"/>
    <w:uiPriority w:val="10"/>
    <w:qFormat/>
    <w:rsid w:val="00755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5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5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5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5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5B8"/>
    <w:rPr>
      <w:i/>
      <w:iCs/>
      <w:color w:val="404040" w:themeColor="text1" w:themeTint="BF"/>
    </w:rPr>
  </w:style>
  <w:style w:type="paragraph" w:styleId="Lijstalinea">
    <w:name w:val="List Paragraph"/>
    <w:basedOn w:val="Standaard"/>
    <w:uiPriority w:val="34"/>
    <w:qFormat/>
    <w:rsid w:val="007555B8"/>
    <w:pPr>
      <w:ind w:left="720"/>
      <w:contextualSpacing/>
    </w:pPr>
  </w:style>
  <w:style w:type="character" w:styleId="Intensievebenadrukking">
    <w:name w:val="Intense Emphasis"/>
    <w:basedOn w:val="Standaardalinea-lettertype"/>
    <w:uiPriority w:val="21"/>
    <w:qFormat/>
    <w:rsid w:val="007555B8"/>
    <w:rPr>
      <w:i/>
      <w:iCs/>
      <w:color w:val="0F4761" w:themeColor="accent1" w:themeShade="BF"/>
    </w:rPr>
  </w:style>
  <w:style w:type="paragraph" w:styleId="Duidelijkcitaat">
    <w:name w:val="Intense Quote"/>
    <w:basedOn w:val="Standaard"/>
    <w:next w:val="Standaard"/>
    <w:link w:val="DuidelijkcitaatChar"/>
    <w:uiPriority w:val="30"/>
    <w:qFormat/>
    <w:rsid w:val="00755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5B8"/>
    <w:rPr>
      <w:i/>
      <w:iCs/>
      <w:color w:val="0F4761" w:themeColor="accent1" w:themeShade="BF"/>
    </w:rPr>
  </w:style>
  <w:style w:type="character" w:styleId="Intensieveverwijzing">
    <w:name w:val="Intense Reference"/>
    <w:basedOn w:val="Standaardalinea-lettertype"/>
    <w:uiPriority w:val="32"/>
    <w:qFormat/>
    <w:rsid w:val="00755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15030db-5b96-4a80-bef5-9bbf300e0d2e}" enabled="1" method="Standard" siteId="{9e9002aa-e50e-44b8-bb7a-021d2119802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2585</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Tegels</dc:creator>
  <cp:keywords/>
  <dc:description/>
  <cp:lastModifiedBy>Laura Tegels</cp:lastModifiedBy>
  <cp:revision>4</cp:revision>
  <dcterms:created xsi:type="dcterms:W3CDTF">2026-05-22T09:30:00Z</dcterms:created>
  <dcterms:modified xsi:type="dcterms:W3CDTF">2026-05-26T07:10:00Z</dcterms:modified>
</cp:coreProperties>
</file>